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spacing w:val="-20"/>
          <w:sz w:val="44"/>
          <w:lang w:val="en-US" w:eastAsia="zh-CN"/>
        </w:rPr>
      </w:pPr>
      <w:r>
        <w:rPr>
          <w:rFonts w:hint="default" w:ascii="Noto Sans Cuneiform" w:hAnsi="Noto Sans Cuneiform" w:eastAsia="方正小标宋简体" w:cs="Noto Sans Cuneiform"/>
          <w:b w:val="0"/>
          <w:bCs w:val="0"/>
          <w:i w:val="0"/>
          <w:caps w:val="0"/>
          <w:color w:val="auto"/>
          <w:spacing w:val="0"/>
          <w:sz w:val="44"/>
          <w:szCs w:val="44"/>
        </w:rPr>
        <w:t>关于</w:t>
      </w:r>
      <w:r>
        <w:rPr>
          <w:rFonts w:hint="eastAsia" w:ascii="Noto Sans Cuneiform" w:hAnsi="Noto Sans Cuneiform" w:eastAsia="方正小标宋简体" w:cs="Noto Sans Cuneiform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2023年部门</w:t>
      </w:r>
      <w:r>
        <w:rPr>
          <w:rFonts w:hint="eastAsia" w:ascii="方正小标宋简体" w:hAnsi="方正小标宋简体" w:eastAsia="方正小标宋简体"/>
          <w:b w:val="0"/>
          <w:bCs w:val="0"/>
          <w:spacing w:val="-20"/>
          <w:sz w:val="44"/>
          <w:lang w:val="en-US" w:eastAsia="zh-CN"/>
        </w:rPr>
        <w:t>联合开展学校人防教育</w:t>
      </w:r>
    </w:p>
    <w:p>
      <w:pPr>
        <w:jc w:val="center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pacing w:val="-20"/>
          <w:sz w:val="44"/>
          <w:lang w:val="en-US" w:eastAsia="zh-CN"/>
        </w:rPr>
        <w:t>“双随机、一公开”检查结果的公示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宋体"/>
          <w:b w:val="0"/>
          <w:bCs w:val="0"/>
          <w:sz w:val="32"/>
          <w:lang w:val="en-US" w:eastAsia="zh-CN"/>
        </w:rPr>
      </w:pPr>
    </w:p>
    <w:tbl>
      <w:tblPr>
        <w:tblW w:w="13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44"/>
        <w:gridCol w:w="2092"/>
        <w:gridCol w:w="2995"/>
        <w:gridCol w:w="948"/>
        <w:gridCol w:w="1656"/>
        <w:gridCol w:w="2995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  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随机抽查事项清单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抽查计划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抽查人员名录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抽查对象名录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抽查情况、查处结果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市国动办、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市教育局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对学校实施人防教育中人防教师配备、人防授课表配置、人防授课情况进行监督检查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11月前对抽取学校进行行政执法检查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冯冬梅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许    鹏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济宁高新区第二高级中学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未发现问题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抽查结果：合格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10月17日</w:t>
            </w:r>
          </w:p>
        </w:tc>
      </w:tr>
    </w:tbl>
    <w:p>
      <w:pPr>
        <w:rPr>
          <w:rFonts w:hint="eastAsia"/>
          <w:b w:val="0"/>
          <w:bCs w:val="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uneiform">
    <w:panose1 w:val="020B0502040504020204"/>
    <w:charset w:val="00"/>
    <w:family w:val="auto"/>
    <w:pitch w:val="default"/>
    <w:sig w:usb0="00000003" w:usb1="02000000" w:usb2="00000000" w:usb3="00004000" w:csb0="0000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3289"/>
    <w:rsid w:val="15CB32DC"/>
    <w:rsid w:val="77EF92F9"/>
    <w:rsid w:val="7BFB032B"/>
    <w:rsid w:val="7CFF3289"/>
    <w:rsid w:val="7DB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2022-11-26T05:49:00Z</dcterms:created>
  <dc:creator>thtf</dc:creator>
  <cp:lastModifiedBy>thtf</cp:lastModifiedBy>
  <dcterms:modified xsi:type="dcterms:W3CDTF">2023-12-29T13:01:35Z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