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行政执法案件基本信息</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358"/>
        <w:gridCol w:w="2692"/>
        <w:gridCol w:w="3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3900" w:type="dxa"/>
            <w:gridSpan w:val="4"/>
            <w:vAlign w:val="center"/>
          </w:tcPr>
          <w:p>
            <w:pPr>
              <w:jc w:val="both"/>
              <w:rPr>
                <w:rFonts w:hint="eastAsia" w:ascii="方正仿宋简体" w:hAnsi="方正仿宋简体" w:eastAsia="方正仿宋简体" w:cs="方正仿宋简体"/>
                <w:b/>
                <w:bCs/>
                <w:sz w:val="21"/>
                <w:szCs w:val="21"/>
                <w:vertAlign w:val="baseline"/>
                <w:lang w:val="en-US" w:eastAsia="zh-CN"/>
              </w:rPr>
            </w:pPr>
            <w:r>
              <w:rPr>
                <w:rFonts w:hint="eastAsia" w:ascii="楷体" w:hAnsi="楷体" w:eastAsia="楷体" w:cs="楷体"/>
                <w:b/>
                <w:bCs/>
                <w:sz w:val="21"/>
                <w:szCs w:val="21"/>
                <w:vertAlign w:val="baseline"/>
                <w:lang w:val="en-US" w:eastAsia="zh-CN"/>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案件名</w:t>
            </w:r>
          </w:p>
        </w:tc>
        <w:tc>
          <w:tcPr>
            <w:tcW w:w="11271" w:type="dxa"/>
            <w:gridSpan w:val="3"/>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关于济宁北湖省级旅游度假区人民医院改造提升及应急医疗中心建设EPC项目人防工程质量监督程序违法的案件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主要违法事实</w:t>
            </w:r>
          </w:p>
        </w:tc>
        <w:tc>
          <w:tcPr>
            <w:tcW w:w="11271" w:type="dxa"/>
            <w:gridSpan w:val="3"/>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济宁北湖省级旅游度假区人民医院建设的太白湖新区人民医院改造提升及应急医疗中心建设EPC项目人防工程质量监督程序存在不履行接受人防质量监督检查义务，未按程序进行人防工程施工和验收等违法情形，市人防办依法开展行政执法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作出处罚的机关名称</w:t>
            </w:r>
          </w:p>
        </w:tc>
        <w:tc>
          <w:tcPr>
            <w:tcW w:w="5358" w:type="dxa"/>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市人防办</w:t>
            </w:r>
          </w:p>
        </w:tc>
        <w:tc>
          <w:tcPr>
            <w:tcW w:w="2692" w:type="dxa"/>
            <w:vAlign w:val="center"/>
          </w:tcPr>
          <w:p>
            <w:pPr>
              <w:jc w:val="center"/>
              <w:rPr>
                <w:rFonts w:hint="eastAsia" w:ascii="方正仿宋简体" w:hAnsi="方正仿宋简体" w:eastAsia="方正仿宋简体" w:cs="方正仿宋简体"/>
                <w:b/>
                <w:bCs/>
                <w:sz w:val="21"/>
                <w:szCs w:val="21"/>
                <w:vertAlign w:val="baseline"/>
                <w:lang w:val="en-US" w:eastAsia="zh-CN"/>
              </w:rPr>
            </w:pPr>
            <w:r>
              <w:rPr>
                <w:rFonts w:hint="eastAsia" w:ascii="楷体" w:hAnsi="楷体" w:eastAsia="楷体" w:cs="楷体"/>
                <w:b/>
                <w:bCs/>
                <w:sz w:val="21"/>
                <w:szCs w:val="21"/>
                <w:vertAlign w:val="baseline"/>
                <w:lang w:val="en-US" w:eastAsia="zh-CN"/>
              </w:rPr>
              <w:t>处罚有效期</w:t>
            </w:r>
          </w:p>
        </w:tc>
        <w:tc>
          <w:tcPr>
            <w:tcW w:w="3221" w:type="dxa"/>
            <w:vAlign w:val="center"/>
          </w:tcPr>
          <w:p>
            <w:pPr>
              <w:jc w:val="center"/>
              <w:rPr>
                <w:rFonts w:hint="eastAsia" w:ascii="方正仿宋简体" w:hAnsi="方正仿宋简体" w:eastAsia="方正仿宋简体" w:cs="方正仿宋简体"/>
                <w:b/>
                <w:bCs/>
                <w:sz w:val="21"/>
                <w:szCs w:val="21"/>
                <w:vertAlign w:val="baseline"/>
                <w:lang w:val="en-US" w:eastAsia="zh-CN"/>
              </w:rPr>
            </w:pPr>
            <w:r>
              <w:rPr>
                <w:rFonts w:hint="eastAsia" w:ascii="方正仿宋简体" w:hAnsi="方正仿宋简体" w:eastAsia="方正仿宋简体" w:cs="方正仿宋简体"/>
                <w:b/>
                <w:bCs/>
                <w:sz w:val="21"/>
                <w:szCs w:val="21"/>
                <w:vertAlign w:val="baseline"/>
                <w:lang w:val="en-US" w:eastAsia="zh-CN"/>
              </w:rPr>
              <w:t>2099-12-31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629" w:type="dxa"/>
            <w:vAlign w:val="center"/>
          </w:tcPr>
          <w:p>
            <w:pPr>
              <w:jc w:val="center"/>
              <w:rPr>
                <w:rFonts w:hint="eastAsia" w:ascii="方正仿宋简体" w:hAnsi="方正仿宋简体" w:eastAsia="方正仿宋简体" w:cs="方正仿宋简体"/>
                <w:b/>
                <w:bCs/>
                <w:sz w:val="21"/>
                <w:szCs w:val="21"/>
                <w:vertAlign w:val="baseline"/>
                <w:lang w:val="en-US" w:eastAsia="zh-CN"/>
              </w:rPr>
            </w:pPr>
            <w:r>
              <w:rPr>
                <w:rFonts w:hint="eastAsia" w:ascii="楷体" w:hAnsi="楷体" w:eastAsia="楷体" w:cs="楷体"/>
                <w:b/>
                <w:bCs/>
                <w:sz w:val="21"/>
                <w:szCs w:val="21"/>
                <w:vertAlign w:val="baseline"/>
                <w:lang w:val="en-US" w:eastAsia="zh-CN"/>
              </w:rPr>
              <w:t>公示截止期</w:t>
            </w:r>
          </w:p>
        </w:tc>
        <w:tc>
          <w:tcPr>
            <w:tcW w:w="11271" w:type="dxa"/>
            <w:gridSpan w:val="3"/>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lang w:val="en-US" w:eastAsia="zh-CN"/>
              </w:rPr>
              <w:t>2022-07-05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900" w:type="dxa"/>
            <w:gridSpan w:val="4"/>
            <w:vAlign w:val="center"/>
          </w:tcPr>
          <w:p>
            <w:pPr>
              <w:jc w:val="both"/>
              <w:rPr>
                <w:rFonts w:hint="eastAsia" w:ascii="方正仿宋简体" w:hAnsi="方正仿宋简体" w:eastAsia="方正仿宋简体" w:cs="方正仿宋简体"/>
                <w:b/>
                <w:bCs/>
                <w:sz w:val="21"/>
                <w:szCs w:val="21"/>
                <w:vertAlign w:val="baseline"/>
                <w:lang w:val="en-US" w:eastAsia="zh-CN"/>
              </w:rPr>
            </w:pPr>
            <w:r>
              <w:rPr>
                <w:rFonts w:hint="eastAsia" w:ascii="楷体" w:hAnsi="楷体" w:eastAsia="楷体" w:cs="楷体"/>
                <w:b/>
                <w:bCs/>
                <w:sz w:val="21"/>
                <w:szCs w:val="21"/>
                <w:vertAlign w:val="baseline"/>
                <w:lang w:val="en-US" w:eastAsia="zh-CN"/>
              </w:rPr>
              <w:t>行政相对人处罚信息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行政相对人名称</w:t>
            </w:r>
          </w:p>
        </w:tc>
        <w:tc>
          <w:tcPr>
            <w:tcW w:w="5358" w:type="dxa"/>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济宁北湖省级旅游度假区人民医院</w:t>
            </w:r>
          </w:p>
        </w:tc>
        <w:tc>
          <w:tcPr>
            <w:tcW w:w="2692"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法定代表人和负责人姓名</w:t>
            </w:r>
          </w:p>
        </w:tc>
        <w:tc>
          <w:tcPr>
            <w:tcW w:w="3221" w:type="dxa"/>
            <w:vAlign w:val="center"/>
          </w:tcPr>
          <w:p>
            <w:pPr>
              <w:jc w:val="center"/>
              <w:rPr>
                <w:rFonts w:hint="eastAsia" w:ascii="方正仿宋简体" w:hAnsi="方正仿宋简体" w:eastAsia="方正仿宋简体" w:cs="方正仿宋简体"/>
                <w:b/>
                <w:bCs/>
                <w:sz w:val="21"/>
                <w:szCs w:val="21"/>
                <w:vertAlign w:val="baseline"/>
                <w:lang w:val="en-US" w:eastAsia="zh-CN"/>
              </w:rPr>
            </w:pPr>
            <w:r>
              <w:rPr>
                <w:rFonts w:hint="eastAsia" w:ascii="方正仿宋简体" w:hAnsi="方正仿宋简体" w:eastAsia="方正仿宋简体" w:cs="方正仿宋简体"/>
                <w:b/>
                <w:bCs/>
                <w:sz w:val="21"/>
                <w:szCs w:val="21"/>
                <w:vertAlign w:val="baseline"/>
                <w:lang w:val="en-US" w:eastAsia="zh-CN"/>
              </w:rPr>
              <w:t>许胜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统一社会信用代码</w:t>
            </w:r>
          </w:p>
        </w:tc>
        <w:tc>
          <w:tcPr>
            <w:tcW w:w="5358" w:type="dxa"/>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12370800MB2892575G</w:t>
            </w:r>
          </w:p>
        </w:tc>
        <w:tc>
          <w:tcPr>
            <w:tcW w:w="2692"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处罚决定书文号</w:t>
            </w:r>
          </w:p>
        </w:tc>
        <w:tc>
          <w:tcPr>
            <w:tcW w:w="3221" w:type="dxa"/>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济人防罚[2021]5号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处罚幅度</w:t>
            </w:r>
          </w:p>
        </w:tc>
        <w:tc>
          <w:tcPr>
            <w:tcW w:w="5358" w:type="dxa"/>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特别严重</w:t>
            </w:r>
          </w:p>
        </w:tc>
        <w:tc>
          <w:tcPr>
            <w:tcW w:w="2692"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处罚种类</w:t>
            </w:r>
          </w:p>
        </w:tc>
        <w:tc>
          <w:tcPr>
            <w:tcW w:w="3221" w:type="dxa"/>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警告,罚款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处罚结果</w:t>
            </w:r>
          </w:p>
        </w:tc>
        <w:tc>
          <w:tcPr>
            <w:tcW w:w="11271" w:type="dxa"/>
            <w:gridSpan w:val="3"/>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依法下达决定书，并将缴款码告知单一并交付当事人。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处罚依据</w:t>
            </w:r>
          </w:p>
        </w:tc>
        <w:tc>
          <w:tcPr>
            <w:tcW w:w="11271" w:type="dxa"/>
            <w:gridSpan w:val="3"/>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《山东省实施〈中华人民共和国人民防空法〉办法》(１９９８年１０月１２日省九届人大常委会第４次会议通过)第十五条第一款“人民防空工程必须按照国家规定的建设程序、设</w:t>
            </w:r>
            <w:bookmarkStart w:id="0" w:name="_GoBack"/>
            <w:bookmarkEnd w:id="0"/>
            <w:r>
              <w:rPr>
                <w:rFonts w:hint="eastAsia" w:ascii="方正仿宋简体" w:hAnsi="方正仿宋简体" w:eastAsia="方正仿宋简体" w:cs="方正仿宋简体"/>
                <w:b/>
                <w:bCs/>
                <w:sz w:val="21"/>
                <w:szCs w:val="21"/>
                <w:vertAlign w:val="baseline"/>
              </w:rPr>
              <w:t>计标准、防护标准和质量标准进行建设。建设单位不得降低人民防空工程的质量标准和防护等级。”第三十九条“违反本办法第十五条第一款的，由人民防空主管部门对当事人给予警告，并责令限期改正，可以对单位并处1万元至5万元的罚款。”</w:t>
            </w:r>
          </w:p>
        </w:tc>
      </w:tr>
    </w:tbl>
    <w:p>
      <w:pPr>
        <w:rPr>
          <w:rFonts w:hint="default"/>
          <w:lang w:val="en-US" w:eastAsia="zh-CN"/>
        </w:rPr>
      </w:pPr>
    </w:p>
    <w:sectPr>
      <w:pgSz w:w="16838" w:h="11906" w:orient="landscape"/>
      <w:pgMar w:top="1689" w:right="1440" w:bottom="168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0627F1"/>
    <w:rsid w:val="652C3BBA"/>
    <w:rsid w:val="78AA5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李龙</cp:lastModifiedBy>
  <dcterms:modified xsi:type="dcterms:W3CDTF">2022-01-09T08:30:51Z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DCDF4A2820BA48439160716CF7F25763</vt:lpwstr>
  </property>
</Properties>
</file>